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0A99B" w14:textId="77777777" w:rsidR="00244E8B" w:rsidRPr="005A5818" w:rsidRDefault="00244E8B" w:rsidP="00E514E1">
      <w:pPr>
        <w:tabs>
          <w:tab w:val="left" w:pos="1785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5A5818">
        <w:rPr>
          <w:rFonts w:ascii="Times New Roman" w:hAnsi="Times New Roman"/>
          <w:sz w:val="24"/>
          <w:szCs w:val="24"/>
        </w:rPr>
        <w:t>Pranešimas dalyviams</w:t>
      </w:r>
    </w:p>
    <w:p w14:paraId="187766A5" w14:textId="77777777" w:rsidR="00244E8B" w:rsidRPr="005A5818" w:rsidRDefault="00244E8B" w:rsidP="00E514E1">
      <w:pPr>
        <w:tabs>
          <w:tab w:val="left" w:pos="1785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37A9786C" w14:textId="1B12BE71" w:rsidR="00244E8B" w:rsidRPr="005A5818" w:rsidRDefault="00244E8B" w:rsidP="00E514E1">
      <w:pPr>
        <w:tabs>
          <w:tab w:val="left" w:pos="1785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5A5818">
        <w:rPr>
          <w:rFonts w:ascii="Times New Roman" w:hAnsi="Times New Roman"/>
          <w:b/>
          <w:bCs/>
          <w:sz w:val="24"/>
          <w:szCs w:val="24"/>
        </w:rPr>
        <w:t xml:space="preserve">DĖL ATSAKYMO Į TIEKĖJO </w:t>
      </w:r>
      <w:r w:rsidR="00D503B7">
        <w:rPr>
          <w:rFonts w:ascii="Times New Roman" w:hAnsi="Times New Roman"/>
          <w:b/>
          <w:bCs/>
          <w:sz w:val="24"/>
          <w:szCs w:val="24"/>
        </w:rPr>
        <w:t>PRETENZIJĄ</w:t>
      </w:r>
      <w:r w:rsidRPr="005A581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7D8EB6" w14:textId="559C7683" w:rsidR="00244E8B" w:rsidRPr="005A5818" w:rsidRDefault="00244E8B" w:rsidP="00E514E1">
      <w:pPr>
        <w:tabs>
          <w:tab w:val="left" w:pos="17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5818">
        <w:rPr>
          <w:rFonts w:ascii="Times New Roman" w:hAnsi="Times New Roman"/>
          <w:sz w:val="24"/>
          <w:szCs w:val="24"/>
        </w:rPr>
        <w:t>2020 m. spalio 26 d. Centrinėje viešųjų pirkimų informacinėje sistemoje Kuro pirkimo modulyje paskelbtas UAB „Šalčininkų šilumos tinklai“ komisijos vykdomo gamtinių dujų pirkimo  skelbimas Nr. SK-110 ir Pirkimo dokumentai. 2020 m. lapkričio 4 d. elektroniniu paštu gauta suinteresuoto tiekėjo (toliau – Tiekėjo)  pretenziją dėl pirkimo sąlygų</w:t>
      </w:r>
      <w:r w:rsidR="00587F19" w:rsidRPr="005A5818">
        <w:rPr>
          <w:rFonts w:ascii="Times New Roman" w:hAnsi="Times New Roman"/>
          <w:sz w:val="24"/>
          <w:szCs w:val="24"/>
        </w:rPr>
        <w:t>.</w:t>
      </w:r>
    </w:p>
    <w:p w14:paraId="14F0FBA6" w14:textId="32C7E009" w:rsidR="00244E8B" w:rsidRPr="005A5818" w:rsidRDefault="000B5A0F" w:rsidP="00E514E1">
      <w:pPr>
        <w:tabs>
          <w:tab w:val="left" w:pos="1785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Pretenzija</w:t>
      </w:r>
      <w:r w:rsidR="00244E8B" w:rsidRPr="005A5818">
        <w:rPr>
          <w:rFonts w:ascii="Times New Roman" w:hAnsi="Times New Roman"/>
          <w:sz w:val="24"/>
          <w:szCs w:val="24"/>
        </w:rPr>
        <w:t>:</w:t>
      </w:r>
    </w:p>
    <w:p w14:paraId="4844B33F" w14:textId="3575A575" w:rsidR="00244E8B" w:rsidRPr="005A5818" w:rsidRDefault="002006F6" w:rsidP="00E514E1">
      <w:pPr>
        <w:tabs>
          <w:tab w:val="left" w:pos="178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58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29244BD" wp14:editId="3A24EBC5">
            <wp:extent cx="6115050" cy="388620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04429" w14:textId="0FB1F9AE" w:rsidR="00587F19" w:rsidRPr="00587F19" w:rsidRDefault="00587F19" w:rsidP="00E514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F19">
        <w:rPr>
          <w:rFonts w:ascii="Times New Roman" w:hAnsi="Times New Roman"/>
          <w:sz w:val="24"/>
          <w:szCs w:val="24"/>
        </w:rPr>
        <w:t>Komisija, išnagrinėjusi gaut</w:t>
      </w:r>
      <w:r w:rsidR="00D503B7">
        <w:rPr>
          <w:rFonts w:ascii="Times New Roman" w:hAnsi="Times New Roman"/>
          <w:sz w:val="24"/>
          <w:szCs w:val="24"/>
        </w:rPr>
        <w:t>ą</w:t>
      </w:r>
      <w:r w:rsidRPr="00587F19">
        <w:rPr>
          <w:rFonts w:ascii="Times New Roman" w:hAnsi="Times New Roman"/>
          <w:sz w:val="24"/>
          <w:szCs w:val="24"/>
        </w:rPr>
        <w:t xml:space="preserve"> Tiekėjo pretenziją, teikia atsakymą:</w:t>
      </w:r>
    </w:p>
    <w:p w14:paraId="26565C2C" w14:textId="3B09482D" w:rsidR="00D503B7" w:rsidRDefault="00EC2C67" w:rsidP="00E514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5818">
        <w:rPr>
          <w:rFonts w:ascii="Times New Roman" w:hAnsi="Times New Roman"/>
          <w:sz w:val="24"/>
          <w:szCs w:val="24"/>
        </w:rPr>
        <w:t xml:space="preserve">Vadovaujantis Lietuvos Respublikos Vyriausybės 2014 m. liepos 22 d. Nutarimo Nr.741 " Dėl Lietuvos Respublikos Vyriausybės 2003 m. kovo 3 d. nutarimo Nr.277" Dėl įmonių, veikiančių energetikos srityje, energijos ar kuro, kurių reikia elektros ir šilumos energijai gaminti, pirkimų tvarkos patvirtinimo" pakeitimo " </w:t>
      </w:r>
      <w:r w:rsidR="0005631C" w:rsidRPr="005A5818">
        <w:rPr>
          <w:rFonts w:ascii="Times New Roman" w:hAnsi="Times New Roman"/>
          <w:sz w:val="24"/>
          <w:szCs w:val="24"/>
        </w:rPr>
        <w:t xml:space="preserve"> </w:t>
      </w:r>
      <w:r w:rsidRPr="005A5818">
        <w:rPr>
          <w:rFonts w:ascii="Times New Roman" w:hAnsi="Times New Roman"/>
          <w:sz w:val="24"/>
          <w:szCs w:val="24"/>
        </w:rPr>
        <w:t>71.</w:t>
      </w:r>
      <w:r w:rsidR="0005631C" w:rsidRPr="005A5818">
        <w:rPr>
          <w:rFonts w:ascii="Times New Roman" w:hAnsi="Times New Roman"/>
          <w:sz w:val="24"/>
          <w:szCs w:val="24"/>
        </w:rPr>
        <w:t>3.</w:t>
      </w:r>
      <w:r w:rsidRPr="005A5818">
        <w:rPr>
          <w:rFonts w:ascii="Times New Roman" w:hAnsi="Times New Roman"/>
          <w:sz w:val="24"/>
          <w:szCs w:val="24"/>
        </w:rPr>
        <w:t xml:space="preserve"> punktu </w:t>
      </w:r>
      <w:r w:rsidR="0005631C" w:rsidRPr="005A5818">
        <w:rPr>
          <w:rFonts w:ascii="Times New Roman" w:hAnsi="Times New Roman"/>
          <w:sz w:val="24"/>
          <w:szCs w:val="24"/>
        </w:rPr>
        <w:t xml:space="preserve">Įsigyjančioji organizacija gali prašyti tiekėjų pateikti informaciją apie tiekėjo </w:t>
      </w:r>
      <w:r w:rsidR="0005631C" w:rsidRPr="005A5818">
        <w:rPr>
          <w:rFonts w:ascii="Times New Roman" w:hAnsi="Times New Roman"/>
          <w:i/>
          <w:iCs/>
          <w:sz w:val="24"/>
          <w:szCs w:val="24"/>
        </w:rPr>
        <w:t>technines galimybes</w:t>
      </w:r>
      <w:r w:rsidR="0005631C" w:rsidRPr="005A5818">
        <w:rPr>
          <w:rFonts w:ascii="Times New Roman" w:hAnsi="Times New Roman"/>
          <w:sz w:val="24"/>
          <w:szCs w:val="24"/>
        </w:rPr>
        <w:t xml:space="preserve"> ir kitas priemones, užtikrinančias, kad jo tiekiamų energijos išteklių kokybė atitinka įsigyjančiosios organizacijos nustatytus kokybės reikalavimus</w:t>
      </w:r>
      <w:r w:rsidR="00584C8E" w:rsidRPr="005A5818">
        <w:rPr>
          <w:rFonts w:ascii="Times New Roman" w:hAnsi="Times New Roman"/>
          <w:sz w:val="24"/>
          <w:szCs w:val="24"/>
        </w:rPr>
        <w:t xml:space="preserve">. </w:t>
      </w:r>
      <w:r w:rsidR="002006F6" w:rsidRPr="005A5818">
        <w:rPr>
          <w:rFonts w:ascii="Times New Roman" w:hAnsi="Times New Roman"/>
          <w:sz w:val="24"/>
          <w:szCs w:val="24"/>
        </w:rPr>
        <w:t xml:space="preserve">Komisija atkreipia dėmesį </w:t>
      </w:r>
      <w:r w:rsidR="00D503B7">
        <w:rPr>
          <w:rFonts w:ascii="Times New Roman" w:hAnsi="Times New Roman"/>
          <w:sz w:val="24"/>
          <w:szCs w:val="24"/>
        </w:rPr>
        <w:t xml:space="preserve">ir </w:t>
      </w:r>
      <w:r w:rsidR="00584C8E" w:rsidRPr="005A5818">
        <w:rPr>
          <w:rFonts w:ascii="Times New Roman" w:hAnsi="Times New Roman"/>
          <w:sz w:val="24"/>
          <w:szCs w:val="24"/>
        </w:rPr>
        <w:t xml:space="preserve">į Viešųjų pirkimų tarnybos direktoriaus 2017 m.  birželio 29 d. </w:t>
      </w:r>
      <w:r w:rsidR="002006F6" w:rsidRPr="005A5818">
        <w:rPr>
          <w:rFonts w:ascii="Times New Roman" w:hAnsi="Times New Roman"/>
          <w:sz w:val="24"/>
          <w:szCs w:val="24"/>
        </w:rPr>
        <w:lastRenderedPageBreak/>
        <w:t>patvirtint</w:t>
      </w:r>
      <w:r w:rsidR="00D503B7">
        <w:rPr>
          <w:rFonts w:ascii="Times New Roman" w:hAnsi="Times New Roman"/>
          <w:sz w:val="24"/>
          <w:szCs w:val="24"/>
        </w:rPr>
        <w:t>o</w:t>
      </w:r>
      <w:r w:rsidR="002006F6" w:rsidRPr="005A5818">
        <w:rPr>
          <w:rFonts w:ascii="Times New Roman" w:hAnsi="Times New Roman"/>
          <w:sz w:val="24"/>
          <w:szCs w:val="24"/>
        </w:rPr>
        <w:t xml:space="preserve"> </w:t>
      </w:r>
      <w:r w:rsidR="00584C8E" w:rsidRPr="005A5818">
        <w:rPr>
          <w:rFonts w:ascii="Times New Roman" w:hAnsi="Times New Roman"/>
          <w:sz w:val="24"/>
          <w:szCs w:val="24"/>
        </w:rPr>
        <w:t>įsakym</w:t>
      </w:r>
      <w:r w:rsidR="00D503B7">
        <w:rPr>
          <w:rFonts w:ascii="Times New Roman" w:hAnsi="Times New Roman"/>
          <w:sz w:val="24"/>
          <w:szCs w:val="24"/>
        </w:rPr>
        <w:t>o</w:t>
      </w:r>
      <w:r w:rsidR="00584C8E" w:rsidRPr="005A5818">
        <w:rPr>
          <w:rFonts w:ascii="Times New Roman" w:hAnsi="Times New Roman"/>
          <w:sz w:val="24"/>
          <w:szCs w:val="24"/>
        </w:rPr>
        <w:t xml:space="preserve"> Nr. 1S-105 „Dėl tiekėjo kvalifikacijos reikalavimų nustatymo metodikos“ </w:t>
      </w:r>
      <w:r w:rsidR="002006F6" w:rsidRPr="005A5818">
        <w:rPr>
          <w:rFonts w:ascii="Times New Roman" w:hAnsi="Times New Roman"/>
          <w:sz w:val="24"/>
          <w:szCs w:val="24"/>
        </w:rPr>
        <w:t xml:space="preserve"> 21 p</w:t>
      </w:r>
      <w:r w:rsidR="00E514E1">
        <w:rPr>
          <w:rFonts w:ascii="Times New Roman" w:hAnsi="Times New Roman"/>
          <w:sz w:val="24"/>
          <w:szCs w:val="24"/>
        </w:rPr>
        <w:t>unktą</w:t>
      </w:r>
      <w:r w:rsidR="00D503B7">
        <w:rPr>
          <w:rFonts w:ascii="Times New Roman" w:hAnsi="Times New Roman"/>
          <w:sz w:val="24"/>
          <w:szCs w:val="24"/>
        </w:rPr>
        <w:t xml:space="preserve"> kur kalbama, kad </w:t>
      </w:r>
      <w:r w:rsidR="002006F6" w:rsidRPr="005A5818">
        <w:rPr>
          <w:rFonts w:ascii="Times New Roman" w:hAnsi="Times New Roman"/>
          <w:sz w:val="24"/>
          <w:szCs w:val="24"/>
        </w:rPr>
        <w:t xml:space="preserve"> </w:t>
      </w:r>
      <w:r w:rsidR="002006F6" w:rsidRPr="005A5818">
        <w:rPr>
          <w:rFonts w:ascii="Times New Roman" w:hAnsi="Times New Roman"/>
          <w:i/>
          <w:iCs/>
          <w:sz w:val="24"/>
          <w:szCs w:val="24"/>
        </w:rPr>
        <w:t>techninio</w:t>
      </w:r>
      <w:r w:rsidR="002006F6" w:rsidRPr="005A5818">
        <w:rPr>
          <w:rFonts w:ascii="Times New Roman" w:hAnsi="Times New Roman"/>
          <w:sz w:val="24"/>
          <w:szCs w:val="24"/>
        </w:rPr>
        <w:t xml:space="preserve"> ir profesinio pajėgumo vertinimo tikslas – įsitikinti, jog tiekėjas turi pakankamus įgūdžius, </w:t>
      </w:r>
      <w:r w:rsidR="002006F6" w:rsidRPr="00E514E1">
        <w:rPr>
          <w:rFonts w:ascii="Times New Roman" w:hAnsi="Times New Roman"/>
          <w:i/>
          <w:iCs/>
          <w:sz w:val="24"/>
          <w:szCs w:val="24"/>
        </w:rPr>
        <w:t>priemones</w:t>
      </w:r>
      <w:r w:rsidR="002006F6" w:rsidRPr="005A5818">
        <w:rPr>
          <w:rFonts w:ascii="Times New Roman" w:hAnsi="Times New Roman"/>
          <w:sz w:val="24"/>
          <w:szCs w:val="24"/>
        </w:rPr>
        <w:t>, įrankius, personalą ir kt., reikalingus pirkimo sutarties vykdymui.</w:t>
      </w:r>
    </w:p>
    <w:p w14:paraId="03C25751" w14:textId="10C1D65D" w:rsidR="00244E8B" w:rsidRDefault="00244E8B" w:rsidP="00E514E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A5818">
        <w:rPr>
          <w:rFonts w:ascii="Times New Roman" w:hAnsi="Times New Roman"/>
          <w:sz w:val="24"/>
          <w:szCs w:val="24"/>
        </w:rPr>
        <w:t xml:space="preserve">Atsižvelgiant į tai, kas išdėstyta, </w:t>
      </w:r>
      <w:r w:rsidR="0005631C" w:rsidRPr="005A5818">
        <w:rPr>
          <w:rFonts w:ascii="Times New Roman" w:hAnsi="Times New Roman"/>
          <w:sz w:val="24"/>
          <w:szCs w:val="24"/>
        </w:rPr>
        <w:t>Komisija</w:t>
      </w:r>
      <w:r w:rsidR="00EC2C67" w:rsidRPr="005A5818">
        <w:rPr>
          <w:rFonts w:ascii="Times New Roman" w:hAnsi="Times New Roman"/>
          <w:sz w:val="24"/>
          <w:szCs w:val="24"/>
        </w:rPr>
        <w:t xml:space="preserve"> atmeta Tiekėjo pretenziją dėl pirkimo sąlygų.</w:t>
      </w:r>
    </w:p>
    <w:p w14:paraId="33E9B74E" w14:textId="77777777" w:rsidR="00E514E1" w:rsidRDefault="00E514E1" w:rsidP="00E514E1">
      <w:pPr>
        <w:spacing w:after="0" w:line="360" w:lineRule="auto"/>
        <w:ind w:left="2552" w:hanging="2552"/>
        <w:jc w:val="both"/>
        <w:rPr>
          <w:rFonts w:ascii="Times New Roman" w:eastAsia="Times New Roman" w:hAnsi="Times New Roman"/>
          <w:sz w:val="24"/>
          <w:szCs w:val="24"/>
        </w:rPr>
      </w:pPr>
    </w:p>
    <w:p w14:paraId="19B10EE1" w14:textId="24C4FB4E" w:rsidR="00E514E1" w:rsidRPr="00E514E1" w:rsidRDefault="00E514E1" w:rsidP="00E514E1">
      <w:pPr>
        <w:spacing w:after="0" w:line="360" w:lineRule="auto"/>
        <w:ind w:left="2552" w:hanging="255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Komisijos </w:t>
      </w:r>
      <w:r w:rsidRPr="00E514E1">
        <w:rPr>
          <w:rFonts w:ascii="Times New Roman" w:eastAsia="Times New Roman" w:hAnsi="Times New Roman"/>
          <w:sz w:val="24"/>
          <w:szCs w:val="24"/>
        </w:rPr>
        <w:t xml:space="preserve">pirmininkė                    </w:t>
      </w:r>
      <w:r w:rsidRPr="00E514E1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   </w:t>
      </w:r>
      <w:r w:rsidRPr="00E514E1">
        <w:rPr>
          <w:rFonts w:ascii="Times New Roman" w:eastAsia="Times New Roman" w:hAnsi="Times New Roman"/>
          <w:sz w:val="24"/>
          <w:szCs w:val="24"/>
        </w:rPr>
        <w:t xml:space="preserve">Viktorija </w:t>
      </w:r>
      <w:proofErr w:type="spellStart"/>
      <w:r w:rsidRPr="00E514E1">
        <w:rPr>
          <w:rFonts w:ascii="Times New Roman" w:eastAsia="Times New Roman" w:hAnsi="Times New Roman"/>
          <w:sz w:val="24"/>
          <w:szCs w:val="24"/>
        </w:rPr>
        <w:t>Liplianskaja</w:t>
      </w:r>
      <w:proofErr w:type="spellEnd"/>
    </w:p>
    <w:p w14:paraId="77495C2A" w14:textId="77777777" w:rsidR="00E514E1" w:rsidRPr="00E514E1" w:rsidRDefault="00E514E1" w:rsidP="00E514E1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E514E1" w:rsidRPr="00E514E1" w:rsidSect="00E514E1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CB"/>
    <w:rsid w:val="0005631C"/>
    <w:rsid w:val="000B5A0F"/>
    <w:rsid w:val="002006F6"/>
    <w:rsid w:val="00244E8B"/>
    <w:rsid w:val="00355FCB"/>
    <w:rsid w:val="00584C8E"/>
    <w:rsid w:val="00587F19"/>
    <w:rsid w:val="005A5818"/>
    <w:rsid w:val="00732418"/>
    <w:rsid w:val="00D503B7"/>
    <w:rsid w:val="00DD1FDD"/>
    <w:rsid w:val="00E514E1"/>
    <w:rsid w:val="00EC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44E5"/>
  <w15:chartTrackingRefBased/>
  <w15:docId w15:val="{08E8FC66-97DF-4E35-801C-E923731C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44E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1070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Viktorija</cp:lastModifiedBy>
  <cp:revision>5</cp:revision>
  <cp:lastPrinted>2020-11-05T10:03:00Z</cp:lastPrinted>
  <dcterms:created xsi:type="dcterms:W3CDTF">2020-11-04T13:38:00Z</dcterms:created>
  <dcterms:modified xsi:type="dcterms:W3CDTF">2020-11-05T10:09:00Z</dcterms:modified>
</cp:coreProperties>
</file>